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bCs/>
          <w:color w:val="000000"/>
          <w:kern w:val="0"/>
          <w:sz w:val="43"/>
          <w:szCs w:val="43"/>
          <w:lang w:val="en-US" w:eastAsia="zh-CN" w:bidi="ar"/>
        </w:rPr>
      </w:pPr>
      <w:r>
        <w:rPr>
          <w:rFonts w:hint="eastAsia" w:ascii="宋体" w:hAnsi="宋体" w:eastAsia="宋体" w:cs="宋体"/>
          <w:b/>
          <w:bCs/>
          <w:color w:val="000000"/>
          <w:kern w:val="0"/>
          <w:sz w:val="43"/>
          <w:szCs w:val="43"/>
          <w:lang w:val="en-US" w:eastAsia="zh-CN" w:bidi="ar"/>
        </w:rPr>
        <w:t>秀美英伦，灿烂芳华</w:t>
      </w:r>
    </w:p>
    <w:p>
      <w:pPr>
        <w:keepNext w:val="0"/>
        <w:keepLines w:val="0"/>
        <w:widowControl/>
        <w:suppressLineNumbers w:val="0"/>
        <w:jc w:val="center"/>
        <w:rPr>
          <w:rFonts w:hint="default" w:ascii="宋体" w:hAnsi="宋体" w:eastAsia="宋体" w:cs="宋体"/>
          <w:b/>
          <w:bCs/>
          <w:color w:val="000000"/>
          <w:kern w:val="0"/>
          <w:sz w:val="43"/>
          <w:szCs w:val="43"/>
          <w:lang w:val="en-US" w:eastAsia="zh-CN" w:bidi="ar"/>
        </w:rPr>
      </w:pPr>
      <w:r>
        <w:rPr>
          <w:rFonts w:hint="eastAsia" w:ascii="宋体" w:hAnsi="宋体" w:eastAsia="宋体" w:cs="宋体"/>
          <w:b/>
          <w:bCs/>
          <w:color w:val="000000"/>
          <w:kern w:val="0"/>
          <w:sz w:val="43"/>
          <w:szCs w:val="43"/>
          <w:lang w:val="en-US" w:eastAsia="zh-CN" w:bidi="ar"/>
        </w:rPr>
        <w:t>——中南财经政法大学</w:t>
      </w:r>
      <w:r>
        <w:rPr>
          <w:rFonts w:hint="default" w:ascii="Arial" w:hAnsi="Arial" w:eastAsia="宋体" w:cs="Arial"/>
          <w:b/>
          <w:bCs/>
          <w:color w:val="000000"/>
          <w:kern w:val="0"/>
          <w:sz w:val="43"/>
          <w:szCs w:val="43"/>
          <w:lang w:val="en-US" w:eastAsia="zh-CN" w:bidi="ar"/>
        </w:rPr>
        <w:t>×</w:t>
      </w:r>
      <w:r>
        <w:rPr>
          <w:rFonts w:hint="default" w:ascii="Arial" w:hAnsi="Arial" w:eastAsia="宋体" w:cs="Arial"/>
          <w:b/>
          <w:bCs/>
          <w:color w:val="000000"/>
          <w:kern w:val="0"/>
          <w:sz w:val="43"/>
          <w:szCs w:val="43"/>
          <w:lang w:val="en-US" w:eastAsia="zh-CN" w:bidi="ar"/>
        </w:rPr>
        <w:t>×</w:t>
      </w:r>
      <w:r>
        <w:rPr>
          <w:rFonts w:hint="eastAsia" w:ascii="宋体" w:hAnsi="宋体" w:eastAsia="宋体" w:cs="宋体"/>
          <w:b/>
          <w:bCs/>
          <w:color w:val="000000"/>
          <w:kern w:val="0"/>
          <w:sz w:val="43"/>
          <w:szCs w:val="43"/>
          <w:lang w:val="en-US" w:eastAsia="zh-CN" w:bidi="ar"/>
        </w:rPr>
        <w:t>申英留学记</w:t>
      </w:r>
    </w:p>
    <w:p>
      <w:pPr>
        <w:keepNext w:val="0"/>
        <w:keepLines w:val="0"/>
        <w:widowControl/>
        <w:suppressLineNumbers w:val="0"/>
        <w:jc w:val="left"/>
      </w:pPr>
      <w:r>
        <w:rPr>
          <w:rFonts w:ascii="仿宋" w:hAnsi="仿宋" w:eastAsia="仿宋" w:cs="仿宋"/>
          <w:b/>
          <w:bCs/>
          <w:color w:val="000000"/>
          <w:kern w:val="0"/>
          <w:sz w:val="31"/>
          <w:szCs w:val="31"/>
          <w:lang w:val="en-US" w:eastAsia="zh-CN" w:bidi="ar"/>
        </w:rPr>
        <w:t>一、</w:t>
      </w:r>
      <w:r>
        <w:rPr>
          <w:rFonts w:hint="eastAsia" w:ascii="仿宋" w:hAnsi="仿宋" w:eastAsia="仿宋" w:cs="仿宋"/>
          <w:b/>
          <w:bCs/>
          <w:color w:val="000000"/>
          <w:kern w:val="0"/>
          <w:sz w:val="31"/>
          <w:szCs w:val="31"/>
          <w:lang w:val="en-US" w:eastAsia="zh-CN" w:bidi="ar"/>
        </w:rPr>
        <w:t>初探英伦</w:t>
      </w:r>
      <w:r>
        <w:rPr>
          <w:rFonts w:ascii="仿宋" w:hAnsi="仿宋" w:eastAsia="仿宋" w:cs="仿宋"/>
          <w:b/>
          <w:bCs/>
          <w:color w:val="000000"/>
          <w:kern w:val="0"/>
          <w:sz w:val="31"/>
          <w:szCs w:val="31"/>
          <w:lang w:val="en-US" w:eastAsia="zh-CN" w:bidi="ar"/>
        </w:rPr>
        <w:t xml:space="preserve"> </w:t>
      </w:r>
    </w:p>
    <w:p>
      <w:pPr>
        <w:keepNext w:val="0"/>
        <w:keepLines w:val="0"/>
        <w:widowControl/>
        <w:suppressLineNumbers w:val="0"/>
        <w:ind w:firstLine="620" w:firstLineChars="200"/>
        <w:jc w:val="left"/>
        <w:rPr>
          <w:rFonts w:hint="default"/>
          <w:lang w:val="en-US"/>
        </w:rPr>
      </w:pPr>
      <w:r>
        <w:rPr>
          <w:rFonts w:hint="eastAsia" w:ascii="仿宋" w:hAnsi="仿宋" w:eastAsia="仿宋" w:cs="仿宋"/>
          <w:color w:val="000000"/>
          <w:kern w:val="0"/>
          <w:sz w:val="31"/>
          <w:szCs w:val="31"/>
          <w:lang w:val="en-US" w:eastAsia="zh-CN" w:bidi="ar"/>
        </w:rPr>
        <w:t>我一直期待能有一个机会，去看看这个世界上和中华文明不一样的人文风光。2019年夏天，中南财经政法大学外国语学院与牛津大学赫特福德学院联合开设的暑期文化交流项目给了我这个机会。从武汉天河机场出发飞往北京，接着在北京国际机场坐上了直飞伦敦的航班，飞行十二小时，跨越晨昏线，我拖着一身的疲惫踏上了英国的土地。这是我第一次跨出国门，走进不一样的世界。在短暂却难忘的十四天里，我与伙伴们一起探寻英语的起源，学习文豪莎士比亚的戏剧，欣赏现代英国流行音乐，体味新生代青年文化，在牛津抚触古建筑的典雅与沧桑，在伦敦眼俯瞰大都市的美丽与繁华。沉醉于异国文化环境带来的新鲜感之中，我心想，如若人活一世能遍赏人类文明的灿烂，那该是多么美好的事情，于是便在心中悄悄种下了游历异国的理想。</w:t>
      </w:r>
    </w:p>
    <w:p>
      <w:pPr>
        <w:rPr>
          <w:rFonts w:hint="default"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二</w:t>
      </w:r>
      <w:r>
        <w:rPr>
          <w:rFonts w:ascii="仿宋" w:hAnsi="仿宋" w:eastAsia="仿宋" w:cs="仿宋"/>
          <w:b/>
          <w:bCs/>
          <w:color w:val="000000"/>
          <w:kern w:val="0"/>
          <w:sz w:val="31"/>
          <w:szCs w:val="31"/>
          <w:lang w:val="en-US" w:eastAsia="zh-CN" w:bidi="ar"/>
        </w:rPr>
        <w:t>、</w:t>
      </w:r>
      <w:r>
        <w:rPr>
          <w:rFonts w:hint="eastAsia" w:ascii="仿宋" w:hAnsi="仿宋" w:eastAsia="仿宋" w:cs="仿宋"/>
          <w:b/>
          <w:bCs/>
          <w:color w:val="000000"/>
          <w:kern w:val="0"/>
          <w:sz w:val="31"/>
          <w:szCs w:val="31"/>
          <w:lang w:val="en-US" w:eastAsia="zh-CN" w:bidi="ar"/>
        </w:rPr>
        <w:t>放眼未来</w:t>
      </w:r>
    </w:p>
    <w:p>
      <w:pPr>
        <w:ind w:firstLine="620" w:firstLineChars="2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随着大学生活的继续，同学们也开始规划各自的未来。回想起那个夏天在英国的难忘回忆，我开始思考：去英国留学会是我理想的方向吗？我开始垂问内心，开始从各类渠道获取有效的信息。英国是世界知名的教育强国，其院校在商业、传媒、艺术等诸多领域都有强大的影响力，世界上最著名、最古老的学府也发源于此。学习年限方面，在美国攻读硕士学位一般需要2到3年，而英国大部分的研究生课程只需一年就能完成学位，一方面减少了在国外高昂的生活费，另一方面也能让我们更早走上工作岗位，耕耘职场。此外，全世界约有70多个国家将英语作为官方语言或工作语言，在英语的发源地留学，不仅能够提高语言能力，而且有助于日后的求职。英国也汇聚了来自世界各地的朋友，丰富多彩的文化：英国院校海外学生平均占比达到15%，在一方之地便可结识不同国家的友人；大量的博物馆、美术馆、历史文化遗产对了解多元文化、充实涵养、开阔眼界大有裨益，于我而言这正是一次遍赏人类文明成果的黄金机会，也很有可能是一生一次的机会。加之英国秀丽的自然风光、干净的城市环境、相对安全的治安环境与欧洲交通枢纽的地理位置，我决定：就是这里了吧。</w:t>
      </w:r>
    </w:p>
    <w:p>
      <w:pPr>
        <w:rPr>
          <w:rFonts w:hint="default"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三</w:t>
      </w:r>
      <w:r>
        <w:rPr>
          <w:rFonts w:ascii="仿宋" w:hAnsi="仿宋" w:eastAsia="仿宋" w:cs="仿宋"/>
          <w:b/>
          <w:bCs/>
          <w:color w:val="000000"/>
          <w:kern w:val="0"/>
          <w:sz w:val="31"/>
          <w:szCs w:val="31"/>
          <w:lang w:val="en-US" w:eastAsia="zh-CN" w:bidi="ar"/>
        </w:rPr>
        <w:t>、</w:t>
      </w:r>
      <w:r>
        <w:rPr>
          <w:rFonts w:hint="eastAsia" w:ascii="仿宋" w:hAnsi="仿宋" w:eastAsia="仿宋" w:cs="仿宋"/>
          <w:b/>
          <w:bCs/>
          <w:color w:val="000000"/>
          <w:kern w:val="0"/>
          <w:sz w:val="31"/>
          <w:szCs w:val="31"/>
          <w:lang w:val="en-US" w:eastAsia="zh-CN" w:bidi="ar"/>
        </w:rPr>
        <w:t>紧密筹划</w:t>
      </w:r>
    </w:p>
    <w:p>
      <w:pPr>
        <w:ind w:firstLine="620" w:firstLineChars="200"/>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英国作为老牌商业强国，其院校在商科领域拥有非常可观的影响力，各大院校商学院入学的竞争激烈程度可想而知。近年英国部分知名院校（如爱丁堡大学）针对中国高校拟定了限制名单，只允许985/211院校及少数拥有优势学科的院校的毕业生申请。感谢中南大为莘莘学子创造的平台，也让我得以自由地选择心仪的院校，无需考虑其他。定校阶段，我在英国各高校的官网来回浏览，评估、挑选喜欢的专业。出于对本科所学专业的喜爱，我最终决定继续在国际商务和管理领域研习，计划投递多所院校的管理学、国际商务或公共政策专业。</w:t>
      </w:r>
    </w:p>
    <w:p>
      <w:pPr>
        <w:ind w:firstLine="480" w:firstLineChars="200"/>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表1 笔者的意向院校及专业</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4152"/>
        <w:gridCol w:w="4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序号</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院校名称</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专业名称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1</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帝国理工学院</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国际管理（理学硕士）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2</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伦敦大学学院</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管理学（理学硕士）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3</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爱丁堡大学</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管理学（理学硕士）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4</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伦敦国王学院</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公共政策与管理学（理学硕士）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5</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布里斯托大学</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管理-国际商务（理学硕士）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6</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杜伦大学</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管理-国际商务（理学硕士）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7</w:t>
            </w:r>
          </w:p>
        </w:tc>
        <w:tc>
          <w:tcPr>
            <w:tcW w:w="4152"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华威大学</w:t>
            </w:r>
          </w:p>
        </w:tc>
        <w:tc>
          <w:tcPr>
            <w:tcW w:w="4650" w:type="dxa"/>
          </w:tcPr>
          <w:p>
            <w:pPr>
              <w:jc w:val="center"/>
              <w:rPr>
                <w:rFonts w:hint="default" w:ascii="仿宋" w:hAnsi="仿宋" w:eastAsia="仿宋" w:cs="仿宋"/>
                <w:color w:val="000000"/>
                <w:kern w:val="0"/>
                <w:sz w:val="31"/>
                <w:szCs w:val="31"/>
                <w:vertAlign w:val="baseline"/>
                <w:lang w:val="en-US" w:eastAsia="zh-CN" w:bidi="ar"/>
              </w:rPr>
            </w:pPr>
            <w:r>
              <w:rPr>
                <w:rFonts w:hint="eastAsia" w:ascii="仿宋" w:hAnsi="仿宋" w:eastAsia="仿宋" w:cs="仿宋"/>
                <w:color w:val="000000"/>
                <w:kern w:val="0"/>
                <w:sz w:val="31"/>
                <w:szCs w:val="31"/>
                <w:vertAlign w:val="baseline"/>
                <w:lang w:val="en-US" w:eastAsia="zh-CN" w:bidi="ar"/>
              </w:rPr>
              <w:t>国际商务（理学硕士）</w:t>
            </w:r>
          </w:p>
        </w:tc>
      </w:tr>
    </w:tbl>
    <w:p>
      <w:pPr>
        <w:ind w:firstLine="620" w:firstLineChars="2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决定了未来的道路，那便只顾风雨兼程。我在研究了申请英国硕士项目所需的条件后，便开始了长期的努力。</w:t>
      </w:r>
    </w:p>
    <w:p>
      <w:pPr>
        <w:ind w:firstLine="620" w:firstLineChars="200"/>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申请英硕的计划是比较清晰明确的，只要备齐学术条件、语言成绩、软实力、文书材料就可以做好正式投递的准备了。</w:t>
      </w:r>
    </w:p>
    <w:p>
      <w:pPr>
        <w:ind w:firstLine="620" w:firstLineChars="2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首先是学术条件，出色的学习能力是各院校录取委员会非常看重的，这需要通过成绩单体现，因此我尽可能在每一门课上发挥自己最出色的表现，取得最理想的成绩。英国各院校对中国学生的均分要求大致分为四档：G5院校一般要求985/211院校毕业生均分85分以上，王曼爱华四校一般要求985/211院校均分80分以上，QS排名前100的其余院校一般要求985/211院校均分75分以上，QS排名100位以后的院校一般要求985/211院校均分70分以上。均分的硬性门槛看似很多同学都能跨过，甚至可以说是轻而易举，但合格的分数只是一块敲门砖，在强手如云的申请赛道上，越亮眼的成绩才能越出众。</w:t>
      </w:r>
    </w:p>
    <w:p>
      <w:pPr>
        <w:ind w:firstLine="620" w:firstLineChars="2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其次是语言成绩，英国绝大多数学校在申请时不强制要求提供语言成绩，但这也不意味着不需要语言成绩，最终还是需要合格的语言成绩才能换取院校的无条件录取通知。英国排名靠前一些的院校一般要求雅思总分7分及以上，单项6.5分及以上，部分名校的法学及其他对文字能力要求更高的专业甚至会要求总分7.5分及以上，单项7分及以上。由于我英语启蒙早，高中时在老家也学习过雅思课程，大学以来又在广播台播音部英文组工作了很长时间，英语的听说读写一直保持着一定的练习，因此在语言关没有非常吃力。</w:t>
      </w:r>
    </w:p>
    <w:p>
      <w:pPr>
        <w:ind w:firstLine="620" w:firstLineChars="200"/>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再者是软实力的展现，这也是让申请者从人海中脱颖而出的要素。为了讲好自己的故事，我挖掘以往的经历，规划在校期间努力的方向。它可以是一段与申请专业相关的实习经历，可以是一个出色的学术项目，也可以是在学校社团的工作。它们需要被展现在简历和个人陈述中，体现我的个性，帮助我向招生官述说我为什么想申请这个专业，我为什么适合这个专业等重要问题。出于对意向申请专业的喜爱和对未来职业发展的考虑，我先后在义乌市商务局、毕马威会计师事务所等部门做实习，对不同的职场工作有了初步的了解，也丰富了人生的经历。另外，我有幸在杨波老师的带领下和几位同学一起参加了全国高校商业精英挑战赛商务谈判竞赛，收获了宝贵的季军，也提升了作为商科生的综合素养。最后，一个出色的GMAT（Graduate Management Admission Test的缩写，中文名称为经企管理研究生入学考试）成绩能给一位志在攻读商学的申请者锦上添花，因为美英澳等国的高校，乃至全球范围内都采用GMAT考试成绩来评估申请者是否适合在商业、经济和管理等专业的研究生阶段学习。虽然英国大部分院校（一些顶尖商学院除外）都写明GMAT成绩不是申请时的必需条件，但是拥有出色的成绩一定会让申请者更富竞争力。于是我在大三的暑假购买了GMAT曼哈顿教材认真学习，在大四上学期申请季即将开启时终于取得了720分的满意成绩。</w:t>
      </w:r>
    </w:p>
    <w:p>
      <w:pPr>
        <w:rPr>
          <w:rFonts w:hint="default"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四</w:t>
      </w:r>
      <w:r>
        <w:rPr>
          <w:rFonts w:ascii="仿宋" w:hAnsi="仿宋" w:eastAsia="仿宋" w:cs="仿宋"/>
          <w:b/>
          <w:bCs/>
          <w:color w:val="000000"/>
          <w:kern w:val="0"/>
          <w:sz w:val="31"/>
          <w:szCs w:val="31"/>
          <w:lang w:val="en-US" w:eastAsia="zh-CN" w:bidi="ar"/>
        </w:rPr>
        <w:t>、</w:t>
      </w:r>
      <w:r>
        <w:rPr>
          <w:rFonts w:hint="eastAsia" w:ascii="仿宋" w:hAnsi="仿宋" w:eastAsia="仿宋" w:cs="仿宋"/>
          <w:b/>
          <w:bCs/>
          <w:color w:val="000000"/>
          <w:kern w:val="0"/>
          <w:sz w:val="31"/>
          <w:szCs w:val="31"/>
          <w:lang w:val="en-US" w:eastAsia="zh-CN" w:bidi="ar"/>
        </w:rPr>
        <w:t>漫漫申请季</w:t>
      </w:r>
    </w:p>
    <w:p>
      <w:pPr>
        <w:ind w:firstLine="620" w:firstLineChars="2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大四上学期的九月十月左右就是申请季了，英国各大高校陆续开放了申请通道。在此之前，我准备好了所有的文书材料：简历、个人陈述、成绩单、雅思成绩、在读证明、推荐信等。简历涵盖了我的教育背景、实习经历、学术经历、校园活动与其他亮点，版面清晰而美观，内容简短而精炼。个人陈述因申请的院校和专业而异，主要讲述了我投递的原因、大学期间学习的知识、与专业相关的各类经历等，尽最大的努力讲好自己的故事，说服招生官。另外，大部分英国院校的申请只需填写个人信息，投递材料，静候佳音即可，但是顶尖院校部分专业会有面试环节。我曾收到帝国理工学院和伦敦大学学院的面试邀请，需要在校方指定的截止时间前完成。面试问题由校方提前录制，从收到邀请到截至大约有一个星期的准备时间，整个面试环节大约持续15分钟。面试前，我预定了学校附近酒店的房间，着正装完成了线上面试，之后便是不知多久的等待。准备面试的过程中，我通过知乎等在线渠道收集了往年的面试题目，理清回答常规问题的思路，熟悉自己的履历，用小卡片做好回答问题的要点，才鼓起勇气点进面试链接，完成线上面试。每个人的申请季有长有短，当所有投递的结果都尘埃落定时，申请季就结束了。之所以说我的申请季如此漫长，是因为十月份投递了第一所学校，十二月、一月完成了两所学校的面试，二月、三月收到了待定的通知，六月上旬才得知最终的结果。在等待期间，也可以通过实习、取得新的考试成绩等方式提升自我，并同步向学校反映，增大被录取的机会。</w:t>
      </w:r>
    </w:p>
    <w:p>
      <w:pPr>
        <w:rPr>
          <w:rFonts w:hint="eastAsia" w:ascii="仿宋" w:hAnsi="仿宋" w:eastAsia="仿宋" w:cs="仿宋"/>
          <w:b/>
          <w:bCs/>
          <w:color w:val="000000"/>
          <w:kern w:val="0"/>
          <w:sz w:val="31"/>
          <w:szCs w:val="31"/>
          <w:lang w:val="en-US" w:eastAsia="zh-CN" w:bidi="ar"/>
        </w:rPr>
      </w:pPr>
    </w:p>
    <w:p>
      <w:pPr>
        <w:rPr>
          <w:rFonts w:hint="default"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五</w:t>
      </w:r>
      <w:r>
        <w:rPr>
          <w:rFonts w:ascii="仿宋" w:hAnsi="仿宋" w:eastAsia="仿宋" w:cs="仿宋"/>
          <w:b/>
          <w:bCs/>
          <w:color w:val="000000"/>
          <w:kern w:val="0"/>
          <w:sz w:val="31"/>
          <w:szCs w:val="31"/>
          <w:lang w:val="en-US" w:eastAsia="zh-CN" w:bidi="ar"/>
        </w:rPr>
        <w:t>、</w:t>
      </w:r>
      <w:r>
        <w:rPr>
          <w:rFonts w:hint="eastAsia" w:ascii="仿宋" w:hAnsi="仿宋" w:eastAsia="仿宋" w:cs="仿宋"/>
          <w:b/>
          <w:bCs/>
          <w:color w:val="000000"/>
          <w:kern w:val="0"/>
          <w:sz w:val="31"/>
          <w:szCs w:val="31"/>
          <w:lang w:val="en-US" w:eastAsia="zh-CN" w:bidi="ar"/>
        </w:rPr>
        <w:t>结语</w:t>
      </w:r>
    </w:p>
    <w:p>
      <w:pPr>
        <w:ind w:firstLine="620" w:firstLineChars="2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我的心中留下了无数关于中南大的美好回忆：在“绵延无尽”的文泰楼中接收知识洗礼，在清丽的南湖畔漫步交心，在南湖会堂奏响乐曲的终章，在小白楼传递灵动的声音，最灿烂的青春莫过于此。感谢中南大，感谢因缘而聚的老师与朋友，也感谢自己，在美好的年华努力不留遗憾。现在，我从晓南湖畔出发，走向杜伦大教堂，最终要走向人民需要的地方。</w:t>
      </w:r>
    </w:p>
    <w:p>
      <w:pPr>
        <w:jc w:val="center"/>
        <w:rPr>
          <w:rFonts w:hint="eastAsia"/>
          <w:b/>
          <w:bCs/>
          <w:sz w:val="28"/>
          <w:szCs w:val="36"/>
          <w:lang w:val="en-US" w:eastAsia="zh-CN"/>
        </w:rPr>
      </w:pPr>
      <w:r>
        <w:rPr>
          <w:rFonts w:hint="eastAsia"/>
          <w:b/>
          <w:bCs/>
          <w:sz w:val="28"/>
          <w:szCs w:val="36"/>
          <w:lang w:val="en-US" w:eastAsia="zh-CN"/>
        </w:rPr>
        <w:t>作者基本情况介绍</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姓名：</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学院：</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班级：</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手机号：</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QQ号：</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微信号：</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在读期间获奖情况：</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正装照片：</w:t>
      </w:r>
    </w:p>
    <w:p>
      <w:pPr>
        <w:rPr>
          <w:rFonts w:hint="eastAsia" w:ascii="楷体" w:hAnsi="楷体" w:eastAsia="楷体" w:cs="楷体"/>
          <w:sz w:val="24"/>
          <w:szCs w:val="24"/>
          <w:lang w:val="en-US" w:eastAsia="zh-CN"/>
        </w:rPr>
      </w:pP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留学申请结果：</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例：</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杜伦大学-管理（国际商务）理学硕士Offer；</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布里斯托大学-管理（国际商务）理学硕士Offer；</w:t>
      </w:r>
    </w:p>
    <w:p>
      <w:pPr>
        <w:rPr>
          <w:rFonts w:hint="eastAsia" w:ascii="楷体" w:hAnsi="楷体" w:eastAsia="楷体" w:cs="楷体"/>
          <w:sz w:val="24"/>
          <w:szCs w:val="24"/>
          <w:lang w:val="en-US" w:eastAsia="zh-CN"/>
        </w:rPr>
      </w:pP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最终去向：</w:t>
      </w:r>
      <w:bookmarkStart w:id="0" w:name="_GoBack"/>
      <w:bookmarkEnd w:id="0"/>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例：</w:t>
      </w:r>
    </w:p>
    <w:p>
      <w:pP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杜伦大学-管理（国际商务）理学硕士。</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NDE2Y2Q2MzE3YTMzOWI2OTgyNGIzMzlkZDI2OTgifQ=="/>
  </w:docVars>
  <w:rsids>
    <w:rsidRoot w:val="00000000"/>
    <w:rsid w:val="007A7B82"/>
    <w:rsid w:val="00A66855"/>
    <w:rsid w:val="013D4B60"/>
    <w:rsid w:val="02B85CDC"/>
    <w:rsid w:val="03271B8B"/>
    <w:rsid w:val="03C8163B"/>
    <w:rsid w:val="043D5D6E"/>
    <w:rsid w:val="04A041C2"/>
    <w:rsid w:val="04EA0D61"/>
    <w:rsid w:val="05C73845"/>
    <w:rsid w:val="06256735"/>
    <w:rsid w:val="063C4079"/>
    <w:rsid w:val="06652E93"/>
    <w:rsid w:val="07A8669E"/>
    <w:rsid w:val="07CE18C5"/>
    <w:rsid w:val="09F53B83"/>
    <w:rsid w:val="0B7F09D3"/>
    <w:rsid w:val="0C8849EF"/>
    <w:rsid w:val="0DA52BFB"/>
    <w:rsid w:val="0E98231D"/>
    <w:rsid w:val="0F096D68"/>
    <w:rsid w:val="0F836FB9"/>
    <w:rsid w:val="11153384"/>
    <w:rsid w:val="12107EFD"/>
    <w:rsid w:val="12EB77DE"/>
    <w:rsid w:val="13712146"/>
    <w:rsid w:val="13AB531F"/>
    <w:rsid w:val="141C58F1"/>
    <w:rsid w:val="14271556"/>
    <w:rsid w:val="151032F8"/>
    <w:rsid w:val="16E83311"/>
    <w:rsid w:val="17837F2A"/>
    <w:rsid w:val="18D41507"/>
    <w:rsid w:val="190C0CFA"/>
    <w:rsid w:val="19F31730"/>
    <w:rsid w:val="1B8E12C1"/>
    <w:rsid w:val="1C5913DD"/>
    <w:rsid w:val="1CD83611"/>
    <w:rsid w:val="1EA164D8"/>
    <w:rsid w:val="20964C3C"/>
    <w:rsid w:val="20F22B40"/>
    <w:rsid w:val="212807D0"/>
    <w:rsid w:val="23B614C8"/>
    <w:rsid w:val="248F4985"/>
    <w:rsid w:val="25CC380E"/>
    <w:rsid w:val="2A4A1C74"/>
    <w:rsid w:val="2AB95882"/>
    <w:rsid w:val="2AD40F63"/>
    <w:rsid w:val="2BB27D4D"/>
    <w:rsid w:val="2C4F150B"/>
    <w:rsid w:val="2D727C1E"/>
    <w:rsid w:val="2FD73134"/>
    <w:rsid w:val="31616023"/>
    <w:rsid w:val="3286099B"/>
    <w:rsid w:val="33DB3B8B"/>
    <w:rsid w:val="34590DCE"/>
    <w:rsid w:val="35E1465A"/>
    <w:rsid w:val="36550296"/>
    <w:rsid w:val="375D02A8"/>
    <w:rsid w:val="38C35873"/>
    <w:rsid w:val="38F21DDC"/>
    <w:rsid w:val="395B23CB"/>
    <w:rsid w:val="3B180EB0"/>
    <w:rsid w:val="3C6101DF"/>
    <w:rsid w:val="3CCD4062"/>
    <w:rsid w:val="3D566FAF"/>
    <w:rsid w:val="3ECA07F9"/>
    <w:rsid w:val="3F4C23AA"/>
    <w:rsid w:val="3FC715F6"/>
    <w:rsid w:val="41BB295C"/>
    <w:rsid w:val="41E9656D"/>
    <w:rsid w:val="41EA3596"/>
    <w:rsid w:val="42A10698"/>
    <w:rsid w:val="43AD018B"/>
    <w:rsid w:val="44B429B0"/>
    <w:rsid w:val="44BE146B"/>
    <w:rsid w:val="452B604A"/>
    <w:rsid w:val="45327E35"/>
    <w:rsid w:val="45B96A5A"/>
    <w:rsid w:val="46677F98"/>
    <w:rsid w:val="469C28D9"/>
    <w:rsid w:val="469E6BBA"/>
    <w:rsid w:val="49FC542B"/>
    <w:rsid w:val="4A4A32DA"/>
    <w:rsid w:val="4B05187B"/>
    <w:rsid w:val="4C8C0580"/>
    <w:rsid w:val="4FC44578"/>
    <w:rsid w:val="4FC6575F"/>
    <w:rsid w:val="50E93CAA"/>
    <w:rsid w:val="5107568B"/>
    <w:rsid w:val="511B00F0"/>
    <w:rsid w:val="524D4ED6"/>
    <w:rsid w:val="54D96712"/>
    <w:rsid w:val="556A0420"/>
    <w:rsid w:val="55C6781D"/>
    <w:rsid w:val="565F3E59"/>
    <w:rsid w:val="56861391"/>
    <w:rsid w:val="57BD251B"/>
    <w:rsid w:val="581E22D5"/>
    <w:rsid w:val="5A6E2141"/>
    <w:rsid w:val="5A9D4AB8"/>
    <w:rsid w:val="5C00788F"/>
    <w:rsid w:val="5DB849E3"/>
    <w:rsid w:val="5EB567DD"/>
    <w:rsid w:val="5F3B5913"/>
    <w:rsid w:val="5FD35D29"/>
    <w:rsid w:val="60052F43"/>
    <w:rsid w:val="60C433D1"/>
    <w:rsid w:val="62761486"/>
    <w:rsid w:val="637F6CFA"/>
    <w:rsid w:val="65B14ED0"/>
    <w:rsid w:val="65B62876"/>
    <w:rsid w:val="65D200F0"/>
    <w:rsid w:val="660D4E96"/>
    <w:rsid w:val="67854DE9"/>
    <w:rsid w:val="68F41F7A"/>
    <w:rsid w:val="698575BE"/>
    <w:rsid w:val="6C2A2BBF"/>
    <w:rsid w:val="6DD446A1"/>
    <w:rsid w:val="6E21217E"/>
    <w:rsid w:val="6E3C5377"/>
    <w:rsid w:val="6F44392B"/>
    <w:rsid w:val="70A64EC7"/>
    <w:rsid w:val="70DB5EF3"/>
    <w:rsid w:val="73064896"/>
    <w:rsid w:val="736016E3"/>
    <w:rsid w:val="743A7557"/>
    <w:rsid w:val="746A122C"/>
    <w:rsid w:val="7500030C"/>
    <w:rsid w:val="77192507"/>
    <w:rsid w:val="77451A06"/>
    <w:rsid w:val="78521D8C"/>
    <w:rsid w:val="78947F25"/>
    <w:rsid w:val="78C11BC3"/>
    <w:rsid w:val="7A3067AF"/>
    <w:rsid w:val="7CBC0C83"/>
    <w:rsid w:val="7FFB4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3121</Words>
  <Characters>3220</Characters>
  <Lines>0</Lines>
  <Paragraphs>0</Paragraphs>
  <TotalTime>6</TotalTime>
  <ScaleCrop>false</ScaleCrop>
  <LinksUpToDate>false</LinksUpToDate>
  <CharactersWithSpaces>3225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2022-06-15T14:32:00Z</dcterms:created>
  <dc:creator>Lenovo</dc:creator>
  <cp:lastModifiedBy>柒夕</cp:lastModifiedBy>
  <dcterms:modified xsi:type="dcterms:W3CDTF">2024-05-16T01:22:43Z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F5F7F68BE92D44AAA25389CB207250C9</vt:lpwstr>
  </property>
</Properties>
</file>